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"page=1" \o "Seite 1"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"page=2" \o "Seite 2"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"page=3" \o "Seite 3"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"page=4" \o "Seite 4"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"page=5" \o "Seite 5"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"page=6" \o "Seite 6"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"page=7" \o "Seite 7"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"page=8" \o "Seite 8"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"page=9" \o "Seite 9"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"page=10" \o "Seite 10"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"page=11" \o "Seite 11"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"page=12" \o "Seite 12"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"page=13" \o "Seite 13"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"page=14" \o "Seite 14"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"page=15" \o "Seite 15"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"page=16" \o "Seite 16"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"page=17" \o "Seite 17"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"page=18" \o "Seite 18"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"page=19" \o "Seite 19"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"http://www.appliedneuroscience.com/Thatcher-Galley%20proof%209-16-11.pdf" \l "page=20" \o "Seite 20" </w:instrText>
      </w: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7DA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E77DA3">
        <w:rPr>
          <w:rFonts w:ascii="Arial" w:eastAsia="Times New Roman" w:hAnsi="Arial" w:cs="Arial"/>
          <w:sz w:val="21"/>
          <w:szCs w:val="21"/>
          <w:lang w:eastAsia="de-DE"/>
        </w:rPr>
        <w:t>495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77DA3">
        <w:rPr>
          <w:rFonts w:ascii="Arial" w:eastAsia="Times New Roman" w:hAnsi="Arial" w:cs="Arial"/>
          <w:sz w:val="20"/>
          <w:szCs w:val="20"/>
          <w:lang w:eastAsia="de-DE"/>
        </w:rPr>
        <w:t>ISSN 1758-2008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77DA3">
        <w:rPr>
          <w:rFonts w:ascii="Arial" w:eastAsia="Times New Roman" w:hAnsi="Arial" w:cs="Arial"/>
          <w:sz w:val="20"/>
          <w:szCs w:val="20"/>
          <w:lang w:eastAsia="de-DE"/>
        </w:rPr>
        <w:t xml:space="preserve">10.2217/NPY.11.45 © 2011 Future </w:t>
      </w:r>
      <w:proofErr w:type="spellStart"/>
      <w:r w:rsidRPr="00E77DA3">
        <w:rPr>
          <w:rFonts w:ascii="Arial" w:eastAsia="Times New Roman" w:hAnsi="Arial" w:cs="Arial"/>
          <w:sz w:val="20"/>
          <w:szCs w:val="20"/>
          <w:lang w:eastAsia="de-DE"/>
        </w:rPr>
        <w:t>Medicine</w:t>
      </w:r>
      <w:proofErr w:type="spellEnd"/>
      <w:r w:rsidRPr="00E77DA3">
        <w:rPr>
          <w:rFonts w:ascii="Arial" w:eastAsia="Times New Roman" w:hAnsi="Arial" w:cs="Arial"/>
          <w:sz w:val="20"/>
          <w:szCs w:val="20"/>
          <w:lang w:eastAsia="de-DE"/>
        </w:rPr>
        <w:t xml:space="preserve"> Ltd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0"/>
          <w:szCs w:val="20"/>
          <w:lang w:eastAsia="de-DE"/>
        </w:rPr>
        <w:t>Neuropsychiatry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77DA3">
        <w:rPr>
          <w:rFonts w:ascii="Arial" w:eastAsia="Times New Roman" w:hAnsi="Arial" w:cs="Arial"/>
          <w:sz w:val="20"/>
          <w:szCs w:val="20"/>
          <w:lang w:eastAsia="de-DE"/>
        </w:rPr>
        <w:t>(2011) 1(5), 495–514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E77DA3">
        <w:rPr>
          <w:rFonts w:ascii="Arial" w:eastAsia="Times New Roman" w:hAnsi="Arial" w:cs="Arial"/>
          <w:sz w:val="27"/>
          <w:szCs w:val="27"/>
          <w:lang w:eastAsia="de-DE"/>
        </w:rPr>
        <w:t>Summary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The human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brain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weighs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approximately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3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lbs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consumes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40–60%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blood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glucose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. This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disproportionate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amount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energy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used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create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electricity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in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approximately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100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billion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interconnected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neurons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. Quantitative EEG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a real-time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movie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electrical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activity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preconscious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conscious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mind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at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frequencies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approximately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1–300 Hz.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Numerous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studies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have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cross-validated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electrical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neuroimaging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by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structural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MRI,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functional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MRI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diffusion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spectral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imaging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thereby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demonstrated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how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quantitative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EEG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can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aid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linking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patient’s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symptoms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complaints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functional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specialization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brain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.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Electrical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neuroimaging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provides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an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inexpensive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millisecond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measure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functional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modules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including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animation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structures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through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phase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shift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phase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lock. Today,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neuropsychiatrists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use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these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methods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link a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patient’s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symptoms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complaints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functional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specialization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brain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use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this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information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implement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treatment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via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brain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>–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computer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Interfaces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neurofeedback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5"/>
          <w:szCs w:val="25"/>
          <w:lang w:eastAsia="de-DE"/>
        </w:rPr>
        <w:t>technology</w:t>
      </w:r>
      <w:proofErr w:type="spellEnd"/>
      <w:r w:rsidRPr="00E77DA3">
        <w:rPr>
          <w:rFonts w:ascii="Arial" w:eastAsia="Times New Roman" w:hAnsi="Arial" w:cs="Arial"/>
          <w:sz w:val="25"/>
          <w:szCs w:val="25"/>
          <w:lang w:eastAsia="de-DE"/>
        </w:rPr>
        <w:t>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  <w:r w:rsidRPr="00E77DA3">
        <w:rPr>
          <w:rFonts w:ascii="Arial" w:eastAsia="Times New Roman" w:hAnsi="Arial" w:cs="Arial"/>
          <w:sz w:val="10"/>
          <w:szCs w:val="10"/>
          <w:lang w:eastAsia="de-DE"/>
        </w:rPr>
        <w:t>†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Author</w:t>
      </w:r>
      <w:proofErr w:type="spellEnd"/>
      <w:r w:rsidRPr="00E77DA3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for</w:t>
      </w:r>
      <w:proofErr w:type="spellEnd"/>
      <w:r w:rsidRPr="00E77DA3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correspondence</w:t>
      </w:r>
      <w:proofErr w:type="spellEnd"/>
      <w:r w:rsidRPr="00E77DA3">
        <w:rPr>
          <w:rFonts w:ascii="Arial" w:eastAsia="Times New Roman" w:hAnsi="Arial" w:cs="Arial"/>
          <w:sz w:val="17"/>
          <w:szCs w:val="17"/>
          <w:lang w:eastAsia="de-DE"/>
        </w:rPr>
        <w:t xml:space="preserve">: </w:t>
      </w: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NeuroImaging</w:t>
      </w:r>
      <w:proofErr w:type="spellEnd"/>
      <w:r w:rsidRPr="00E77DA3">
        <w:rPr>
          <w:rFonts w:ascii="Arial" w:eastAsia="Times New Roman" w:hAnsi="Arial" w:cs="Arial"/>
          <w:sz w:val="17"/>
          <w:szCs w:val="17"/>
          <w:lang w:eastAsia="de-DE"/>
        </w:rPr>
        <w:t xml:space="preserve"> Laboratory, Applied </w:t>
      </w: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Neuroscience</w:t>
      </w:r>
      <w:proofErr w:type="spellEnd"/>
      <w:r w:rsidRPr="00E77DA3">
        <w:rPr>
          <w:rFonts w:ascii="Arial" w:eastAsia="Times New Roman" w:hAnsi="Arial" w:cs="Arial"/>
          <w:sz w:val="17"/>
          <w:szCs w:val="17"/>
          <w:lang w:eastAsia="de-DE"/>
        </w:rPr>
        <w:t xml:space="preserve"> Research Institute, St Petersburg, FL 33722, USA;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E77DA3">
        <w:rPr>
          <w:rFonts w:ascii="Arial" w:eastAsia="Times New Roman" w:hAnsi="Arial" w:cs="Arial"/>
          <w:sz w:val="17"/>
          <w:szCs w:val="17"/>
          <w:lang w:eastAsia="de-DE"/>
        </w:rPr>
        <w:lastRenderedPageBreak/>
        <w:t>Tel.: +1 727 244 0240; rwthatcher@yahoo.com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  <w:r w:rsidRPr="00E77DA3">
        <w:rPr>
          <w:rFonts w:ascii="Arial" w:eastAsia="Times New Roman" w:hAnsi="Arial" w:cs="Arial"/>
          <w:sz w:val="45"/>
          <w:szCs w:val="45"/>
          <w:lang w:eastAsia="de-DE"/>
        </w:rPr>
        <w:t>Review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E77DA3">
        <w:rPr>
          <w:rFonts w:ascii="Arial" w:eastAsia="Times New Roman" w:hAnsi="Arial" w:cs="Arial"/>
          <w:sz w:val="27"/>
          <w:szCs w:val="27"/>
          <w:lang w:eastAsia="de-DE"/>
        </w:rPr>
        <w:t>Robert W Thatcher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E77DA3">
        <w:rPr>
          <w:rFonts w:ascii="Arial" w:eastAsia="Times New Roman" w:hAnsi="Arial" w:cs="Arial"/>
          <w:sz w:val="16"/>
          <w:szCs w:val="16"/>
          <w:lang w:eastAsia="de-DE"/>
        </w:rPr>
        <w:t>†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de-DE"/>
        </w:rPr>
      </w:pPr>
      <w:bookmarkStart w:id="0" w:name="_GoBack"/>
      <w:proofErr w:type="spellStart"/>
      <w:r w:rsidRPr="00E77DA3">
        <w:rPr>
          <w:rFonts w:ascii="Arial" w:eastAsia="Times New Roman" w:hAnsi="Arial" w:cs="Arial"/>
          <w:sz w:val="55"/>
          <w:szCs w:val="55"/>
          <w:lang w:eastAsia="de-DE"/>
        </w:rPr>
        <w:t>Neuropsychiatry</w:t>
      </w:r>
      <w:proofErr w:type="spellEnd"/>
      <w:r w:rsidRPr="00E77DA3">
        <w:rPr>
          <w:rFonts w:ascii="Arial" w:eastAsia="Times New Roman" w:hAnsi="Arial" w:cs="Arial"/>
          <w:sz w:val="55"/>
          <w:szCs w:val="55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55"/>
          <w:szCs w:val="55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55"/>
          <w:szCs w:val="55"/>
          <w:lang w:eastAsia="de-DE"/>
        </w:rPr>
        <w:t xml:space="preserve"> quantitative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de-DE"/>
        </w:rPr>
      </w:pPr>
      <w:r w:rsidRPr="00E77DA3">
        <w:rPr>
          <w:rFonts w:ascii="Arial" w:eastAsia="Times New Roman" w:hAnsi="Arial" w:cs="Arial"/>
          <w:sz w:val="55"/>
          <w:szCs w:val="55"/>
          <w:lang w:eastAsia="de-DE"/>
        </w:rPr>
        <w:t xml:space="preserve">EEG in </w:t>
      </w:r>
      <w:proofErr w:type="spellStart"/>
      <w:r w:rsidRPr="00E77DA3">
        <w:rPr>
          <w:rFonts w:ascii="Arial" w:eastAsia="Times New Roman" w:hAnsi="Arial" w:cs="Arial"/>
          <w:sz w:val="55"/>
          <w:szCs w:val="55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55"/>
          <w:szCs w:val="55"/>
          <w:lang w:eastAsia="de-DE"/>
        </w:rPr>
        <w:t xml:space="preserve"> 21st Century</w:t>
      </w:r>
    </w:p>
    <w:bookmarkEnd w:id="0"/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E77DA3">
        <w:rPr>
          <w:rFonts w:ascii="Arial" w:eastAsia="Times New Roman" w:hAnsi="Arial" w:cs="Arial"/>
          <w:sz w:val="35"/>
          <w:szCs w:val="35"/>
          <w:lang w:eastAsia="de-DE"/>
        </w:rPr>
        <w:t xml:space="preserve">Practice </w:t>
      </w:r>
      <w:proofErr w:type="spellStart"/>
      <w:r w:rsidRPr="00E77DA3">
        <w:rPr>
          <w:rFonts w:ascii="Arial" w:eastAsia="Times New Roman" w:hAnsi="Arial" w:cs="Arial"/>
          <w:sz w:val="35"/>
          <w:szCs w:val="35"/>
          <w:lang w:eastAsia="de-DE"/>
        </w:rPr>
        <w:t>points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E77DA3">
        <w:rPr>
          <w:rFonts w:ascii="Arial" w:eastAsia="Times New Roman" w:hAnsi="Arial" w:cs="Arial"/>
          <w:sz w:val="23"/>
          <w:szCs w:val="23"/>
          <w:lang w:eastAsia="de-DE"/>
        </w:rPr>
        <w:t>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Use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conventional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clinical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evaluation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derive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a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diagnosis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identify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patient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symptoms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>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E77DA3">
        <w:rPr>
          <w:rFonts w:ascii="Arial" w:eastAsia="Times New Roman" w:hAnsi="Arial" w:cs="Arial"/>
          <w:sz w:val="23"/>
          <w:szCs w:val="23"/>
          <w:lang w:eastAsia="de-DE"/>
        </w:rPr>
        <w:t>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Measure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eyes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open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eyes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closed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artifact-free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quantitative EEG.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E77DA3">
        <w:rPr>
          <w:rFonts w:ascii="Arial" w:eastAsia="Times New Roman" w:hAnsi="Arial" w:cs="Arial"/>
          <w:sz w:val="23"/>
          <w:szCs w:val="23"/>
          <w:lang w:eastAsia="de-DE"/>
        </w:rPr>
        <w:t>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Calculate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auto-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cross-spectra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identify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scalp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locations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network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deviations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from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normal.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E77DA3">
        <w:rPr>
          <w:rFonts w:ascii="Arial" w:eastAsia="Times New Roman" w:hAnsi="Arial" w:cs="Arial"/>
          <w:sz w:val="23"/>
          <w:szCs w:val="23"/>
          <w:lang w:eastAsia="de-DE"/>
        </w:rPr>
        <w:t>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Use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EEG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tomography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link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patient’s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symptoms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complaints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functional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systems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in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brain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>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E77DA3">
        <w:rPr>
          <w:rFonts w:ascii="Arial" w:eastAsia="Times New Roman" w:hAnsi="Arial" w:cs="Arial"/>
          <w:sz w:val="23"/>
          <w:szCs w:val="23"/>
          <w:lang w:eastAsia="de-DE"/>
        </w:rPr>
        <w:t>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Identify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separate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‘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weak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’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systems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from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compensatory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systems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>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E77DA3">
        <w:rPr>
          <w:rFonts w:ascii="Arial" w:eastAsia="Times New Roman" w:hAnsi="Arial" w:cs="Arial"/>
          <w:sz w:val="23"/>
          <w:szCs w:val="23"/>
          <w:lang w:eastAsia="de-DE"/>
        </w:rPr>
        <w:t>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Use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Z-score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biofeedback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target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deregulated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brain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subsystems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reinforce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optimal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homeostatic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states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of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function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while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clinician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monitors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the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patient’s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symptom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reduction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>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E77DA3">
        <w:rPr>
          <w:rFonts w:ascii="Arial" w:eastAsia="Times New Roman" w:hAnsi="Arial" w:cs="Arial"/>
          <w:sz w:val="23"/>
          <w:szCs w:val="23"/>
          <w:lang w:eastAsia="de-DE"/>
        </w:rPr>
        <w:t>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Use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quantitative EEG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evaluate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pre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- versus post-treatment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follow-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up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evaluations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to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determine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treatment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efficacy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(e.g.,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medications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, repetitive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transcranial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magnetic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stimulation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,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electroconvulsive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therapy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, 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brain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>–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computer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interfaces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and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biofeedback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,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among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26"/>
          <w:szCs w:val="26"/>
          <w:lang w:eastAsia="de-DE"/>
        </w:rPr>
        <w:t>others</w:t>
      </w:r>
      <w:proofErr w:type="spellEnd"/>
      <w:r w:rsidRPr="00E77DA3">
        <w:rPr>
          <w:rFonts w:ascii="Arial" w:eastAsia="Times New Roman" w:hAnsi="Arial" w:cs="Arial"/>
          <w:sz w:val="26"/>
          <w:szCs w:val="26"/>
          <w:lang w:eastAsia="de-DE"/>
        </w:rPr>
        <w:t>).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20"/>
          <w:szCs w:val="20"/>
          <w:lang w:eastAsia="de-DE"/>
        </w:rPr>
        <w:t>Neuropsychiatry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77DA3">
        <w:rPr>
          <w:rFonts w:ascii="Arial" w:eastAsia="Times New Roman" w:hAnsi="Arial" w:cs="Arial"/>
          <w:sz w:val="20"/>
          <w:szCs w:val="20"/>
          <w:lang w:eastAsia="de-DE"/>
        </w:rPr>
        <w:t>(2011) 1(5)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future</w:t>
      </w:r>
      <w:proofErr w:type="spellEnd"/>
      <w:r w:rsidRPr="00E77DA3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science</w:t>
      </w:r>
      <w:proofErr w:type="spellEnd"/>
      <w:r w:rsidRPr="00E77DA3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proofErr w:type="spellStart"/>
      <w:r w:rsidRPr="00E77DA3">
        <w:rPr>
          <w:rFonts w:ascii="Arial" w:eastAsia="Times New Roman" w:hAnsi="Arial" w:cs="Arial"/>
          <w:sz w:val="17"/>
          <w:szCs w:val="17"/>
          <w:lang w:eastAsia="de-DE"/>
        </w:rPr>
        <w:t>group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E77DA3">
        <w:rPr>
          <w:rFonts w:ascii="Arial" w:eastAsia="Times New Roman" w:hAnsi="Arial" w:cs="Arial"/>
          <w:sz w:val="21"/>
          <w:szCs w:val="21"/>
          <w:lang w:eastAsia="de-DE"/>
        </w:rPr>
        <w:t>496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77DA3">
        <w:rPr>
          <w:rFonts w:ascii="Arial" w:eastAsia="Times New Roman" w:hAnsi="Arial" w:cs="Arial"/>
          <w:sz w:val="30"/>
          <w:szCs w:val="30"/>
          <w:lang w:eastAsia="de-DE"/>
        </w:rPr>
        <w:t>r</w:t>
      </w:r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proofErr w:type="spellStart"/>
      <w:r w:rsidRPr="00E77DA3">
        <w:rPr>
          <w:rFonts w:ascii="Arial" w:eastAsia="Times New Roman" w:hAnsi="Arial" w:cs="Arial"/>
          <w:sz w:val="30"/>
          <w:szCs w:val="30"/>
          <w:lang w:eastAsia="de-DE"/>
        </w:rPr>
        <w:t>eview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E77DA3">
        <w:rPr>
          <w:rFonts w:ascii="Arial" w:eastAsia="Times New Roman" w:hAnsi="Arial" w:cs="Arial"/>
          <w:sz w:val="25"/>
          <w:szCs w:val="25"/>
          <w:lang w:eastAsia="de-DE"/>
        </w:rPr>
        <w:t>Thatcher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EEG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measurement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brain-gener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electrical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potential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between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locations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on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scalp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/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respect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reference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Quantitative EEG (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)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invovles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computers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precisely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quantify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electrical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potentials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approximately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1–300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Hz,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repre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senting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subsecond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summated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local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lastRenderedPageBreak/>
        <w:t>field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potentials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generated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groups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cortical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pyramidal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neurons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[1]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gram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last</w:t>
      </w:r>
      <w:proofErr w:type="gram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40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years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over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90,000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studies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have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been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listed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National Library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Medicine’s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database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[201]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review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vast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literature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best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search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terms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‘EEG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x’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where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‘x’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topic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such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schizophrenia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dyslexia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attention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deficit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reli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ability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validity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, obsessive–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compulsive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orders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evidenced-based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medicine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anxiety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phobia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among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others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reading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studies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abstracts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shows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vast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majority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studies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studies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involving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computer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analyses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(e.g.,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spectral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analyses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ratios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power,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coherence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phase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among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others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). The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search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term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‘EEG’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not ‘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’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necessary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because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National Library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Medicine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searches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arti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cle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titles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/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abstracts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rarely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ever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term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’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title (e.g.,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author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published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six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books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over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200 total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publications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never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term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QEEG’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title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abstract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). This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why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small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‘q’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paper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emphasize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summation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electrical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potentials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generated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pyramidal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neuron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synapses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sources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EEG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‘q’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designates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quantification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opposed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‘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eye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-ball’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visual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examination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EEG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traces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squiggles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without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quanti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fication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clinical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routine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This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article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written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special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emphasis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on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after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visual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examination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psychiatrists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neuropsychiatrists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clinical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psychologists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chologists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neuro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psychologists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neuroscien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tists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who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primary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publishers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psychiatric-related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articles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.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Historically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visually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recognized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EEG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pat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terns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other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electrophysiological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(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evoked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potentials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event-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related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potential)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were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discern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etiological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aspects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brain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lastRenderedPageBreak/>
        <w:t>dysfunction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related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psychiatric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reasonable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success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but not at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level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can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standalone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diagnostic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method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psychiatric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[2]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Instead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was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indicator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organicity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physiological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etiology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unknown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origin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similar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how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clinical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blood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test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well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an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objective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evaluation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treatment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efficacy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upon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follow-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up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1960s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1970s,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prior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advent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MRI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PET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scans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modern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knowl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edge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brain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function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was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speculated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development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large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databases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patients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different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clinical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will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result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development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diagnostic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provide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indications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psychiatric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[3]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However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was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quickly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shown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only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sta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tistical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approach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feasible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due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number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fact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EEG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changes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age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As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consequence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age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regression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strati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fied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reference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normative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databases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were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devel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oped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Matousek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Petersen in 1973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[4,5]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later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John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[3,6–8]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Duffy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[9]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, Thatcher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[10]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Congedo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Lubar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[11]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among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others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[12–17]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The Stockholm,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Sweden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norms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Matousek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Petersen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were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independently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replicated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John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collaborators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New York, USA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[3,6]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Subsequent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replications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different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nor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mative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databases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demonstrated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statistical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stability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value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using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reference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normative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lastRenderedPageBreak/>
        <w:t>databases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aid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identifying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gram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deviant</w:t>
      </w:r>
      <w:proofErr w:type="gram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EEG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fea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linking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location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deviant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fea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symptoms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complaints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[2–8,12,16,18]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The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reference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database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provides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statistical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match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reliable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quantitative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features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available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1970s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1980s.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However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spectral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methods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1970s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relied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upon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Fourier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transform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not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have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sufficient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temporal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resolution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high-speed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dynamics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such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rapid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shifts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phase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differences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phase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lock. This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problem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was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solved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late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1980s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application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joint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time–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frequency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analysis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(JTFA),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where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time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series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real-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time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phase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differences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produced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JTFA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provided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precise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phase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shift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lock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durations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across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human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lifespan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all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combinations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ten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-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20-electrode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systems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normative JTFA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databases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were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soon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developed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[12,19]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Efforts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still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being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undertaken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few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labo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ratories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record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classify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from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thou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sands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patients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with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belief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standalone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diagnosis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can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developed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different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psychiat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ric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However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explained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by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John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[2,3]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Duffy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[9]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unlikely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qEEG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can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serve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standalone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diagnostic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no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matter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how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large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databases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example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, meta-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analyses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evidenced-based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medicine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criteria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only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show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moderate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strong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effect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sizes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particular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EEG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features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schizophrenia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[4]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obsessive–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com</w:t>
      </w:r>
      <w:proofErr w:type="spellEnd"/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pulsive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, post-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traumatic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stress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panic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generalized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anxiety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disorder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phobias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E77DA3">
        <w:rPr>
          <w:rFonts w:ascii="Times New Roman" w:eastAsia="Times New Roman" w:hAnsi="Times New Roman" w:cs="Times New Roman"/>
          <w:sz w:val="17"/>
          <w:szCs w:val="17"/>
          <w:lang w:eastAsia="de-DE"/>
        </w:rPr>
        <w:t>[2,20–22]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This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scientific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literature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shows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E77DA3" w:rsidRPr="00E77DA3" w:rsidRDefault="00E77DA3" w:rsidP="00E77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that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there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wide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variety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different </w:t>
      </w:r>
      <w:proofErr w:type="spellStart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>changes</w:t>
      </w:r>
      <w:proofErr w:type="spellEnd"/>
      <w:r w:rsidRPr="00E77DA3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</w:p>
    <w:p w:rsidR="002563A3" w:rsidRDefault="002563A3"/>
    <w:sectPr w:rsidR="00256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A3"/>
    <w:rsid w:val="002563A3"/>
    <w:rsid w:val="00E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4375-664E-47E5-87E5-1EB47B3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2016-01-16T22:02:00Z</dcterms:created>
  <dcterms:modified xsi:type="dcterms:W3CDTF">2016-01-16T22:05:00Z</dcterms:modified>
</cp:coreProperties>
</file>