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A6D" w14:textId="77777777" w:rsidR="00936CC8" w:rsidRPr="00936CC8" w:rsidRDefault="00936CC8" w:rsidP="00936CC8">
      <w:pPr>
        <w:rPr>
          <w:lang w:val="de-DE"/>
        </w:rPr>
      </w:pPr>
      <w:r w:rsidRPr="00936CC8">
        <w:rPr>
          <w:lang w:val="de-DE"/>
        </w:rPr>
        <w:t>09. September 2022</w:t>
      </w:r>
    </w:p>
    <w:p w14:paraId="18433D5A" w14:textId="515D84B2" w:rsidR="00936CC8" w:rsidRPr="00936CC8" w:rsidRDefault="00936CC8" w:rsidP="00936CC8">
      <w:pPr>
        <w:rPr>
          <w:b/>
          <w:bCs/>
          <w:sz w:val="28"/>
          <w:szCs w:val="28"/>
          <w:lang w:val="de-DE"/>
        </w:rPr>
      </w:pPr>
      <w:r w:rsidRPr="00936CC8">
        <w:rPr>
          <w:b/>
          <w:bCs/>
          <w:sz w:val="28"/>
          <w:szCs w:val="28"/>
          <w:lang w:val="de-DE"/>
        </w:rPr>
        <w:t>Nabelschnurblut</w:t>
      </w:r>
      <w:r>
        <w:rPr>
          <w:b/>
          <w:bCs/>
          <w:sz w:val="28"/>
          <w:szCs w:val="28"/>
          <w:lang w:val="de-DE"/>
        </w:rPr>
        <w:t xml:space="preserve"> </w:t>
      </w:r>
      <w:r w:rsidRPr="00936CC8">
        <w:rPr>
          <w:b/>
          <w:bCs/>
          <w:sz w:val="28"/>
          <w:szCs w:val="28"/>
          <w:lang w:val="de-DE"/>
        </w:rPr>
        <w:t>Abnabeln – früh, spät, zu spät?</w:t>
      </w:r>
    </w:p>
    <w:p w14:paraId="669572CB" w14:textId="0BB87171" w:rsidR="00936CC8" w:rsidRDefault="00936CC8" w:rsidP="00936CC8">
      <w:pPr>
        <w:rPr>
          <w:b/>
          <w:bCs/>
          <w:lang w:val="de-DE"/>
        </w:rPr>
      </w:pPr>
      <w:r w:rsidRPr="00936CC8">
        <w:rPr>
          <w:b/>
          <w:bCs/>
          <w:lang w:val="de-DE"/>
        </w:rPr>
        <w:t>Der Zeitpunkt des Abklemmens der Nabelschnur war und ist weltweit ein sehr umstrittenes Thema.</w:t>
      </w:r>
      <w:r w:rsidRPr="00936CC8">
        <w:rPr>
          <w:b/>
          <w:bCs/>
          <w:vertAlign w:val="superscript"/>
          <w:lang w:val="de-DE"/>
        </w:rPr>
        <w:t xml:space="preserve"> 1</w:t>
      </w:r>
      <w:r w:rsidRPr="00936CC8">
        <w:rPr>
          <w:b/>
          <w:bCs/>
          <w:lang w:val="de-DE"/>
        </w:rPr>
        <w:t xml:space="preserve"> Welche Vor- und Nachteile können je nach Zeitpunkt der Abnabelung entstehen? Was sind die Empfehlungen der Fachgesellschaften und welchen Einfluss hat der Zeitpunkt auf die Qualität des Nabelschnurbluts für eine mögliche Einlagerung?</w:t>
      </w:r>
    </w:p>
    <w:p w14:paraId="3DE4A82F" w14:textId="59F5C790" w:rsidR="00936CC8" w:rsidRPr="00936CC8" w:rsidRDefault="00936CC8" w:rsidP="00936CC8">
      <w:pPr>
        <w:rPr>
          <w:lang w:val="de-DE"/>
        </w:rPr>
      </w:pPr>
      <w:r w:rsidRPr="00936CC8">
        <w:drawing>
          <wp:inline distT="0" distB="0" distL="0" distR="0" wp14:anchorId="5D2AF6DD" wp14:editId="6C9D8B38">
            <wp:extent cx="3241040" cy="2024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1040" cy="2024380"/>
                    </a:xfrm>
                    <a:prstGeom prst="rect">
                      <a:avLst/>
                    </a:prstGeom>
                    <a:noFill/>
                    <a:ln>
                      <a:noFill/>
                    </a:ln>
                  </pic:spPr>
                </pic:pic>
              </a:graphicData>
            </a:graphic>
          </wp:inline>
        </w:drawing>
      </w:r>
    </w:p>
    <w:p w14:paraId="350A95E0" w14:textId="77777777" w:rsidR="00936CC8" w:rsidRPr="00936CC8" w:rsidRDefault="00936CC8" w:rsidP="00936CC8">
      <w:pPr>
        <w:rPr>
          <w:b/>
          <w:bCs/>
          <w:lang w:val="de-DE"/>
        </w:rPr>
      </w:pPr>
      <w:r w:rsidRPr="00936CC8">
        <w:rPr>
          <w:b/>
          <w:bCs/>
          <w:lang w:val="de-DE"/>
        </w:rPr>
        <w:t xml:space="preserve">Abnabelung: Wann ist der richtige Zeitpunkt </w:t>
      </w:r>
    </w:p>
    <w:p w14:paraId="72248E62" w14:textId="77777777" w:rsidR="00936CC8" w:rsidRPr="00936CC8" w:rsidRDefault="00936CC8" w:rsidP="00936CC8">
      <w:pPr>
        <w:rPr>
          <w:lang w:val="de-DE"/>
        </w:rPr>
      </w:pPr>
      <w:r w:rsidRPr="00936CC8">
        <w:rPr>
          <w:lang w:val="de-DE"/>
        </w:rPr>
        <w:t>Eine frühe Abnabelung findet im Allgemeinen in den ersten 60 Sekunden – meist innerhalb von 15–30 Sekunden – nach der Geburt statt.</w:t>
      </w:r>
      <w:r w:rsidRPr="00936CC8">
        <w:rPr>
          <w:vertAlign w:val="superscript"/>
          <w:lang w:val="de-DE"/>
        </w:rPr>
        <w:t xml:space="preserve"> 2</w:t>
      </w:r>
      <w:r w:rsidRPr="00936CC8">
        <w:rPr>
          <w:lang w:val="de-DE"/>
        </w:rPr>
        <w:t xml:space="preserve"> Die späte bzw. verzögerte Abnabelung findet zwischen 1 Minute nach der Geburt und dem Zeitpunkt des Stillstands der Nabelschnurpulsation (Auspulsieren) statt.</w:t>
      </w:r>
      <w:r w:rsidRPr="00936CC8">
        <w:rPr>
          <w:vertAlign w:val="superscript"/>
          <w:lang w:val="de-DE"/>
        </w:rPr>
        <w:t xml:space="preserve"> 2</w:t>
      </w:r>
      <w:r w:rsidRPr="00936CC8">
        <w:rPr>
          <w:lang w:val="de-DE"/>
        </w:rPr>
        <w:t xml:space="preserve"> Der Zeitpunkt der Abnabelung kann u. a. Einfluss auf den </w:t>
      </w:r>
      <w:r w:rsidRPr="00936CC8">
        <w:rPr>
          <w:lang w:val="de-DE"/>
        </w:rPr>
        <w:lastRenderedPageBreak/>
        <w:t>Eisenspeicher des Neugeborenen haben. Wann ist also der richtige Zeitpunkt für das Abnabeln?</w:t>
      </w:r>
    </w:p>
    <w:p w14:paraId="7F7747E6" w14:textId="77777777" w:rsidR="00936CC8" w:rsidRPr="00936CC8" w:rsidRDefault="00936CC8" w:rsidP="00936CC8">
      <w:pPr>
        <w:rPr>
          <w:b/>
          <w:bCs/>
          <w:lang w:val="de-DE"/>
        </w:rPr>
      </w:pPr>
      <w:r w:rsidRPr="00936CC8">
        <w:rPr>
          <w:b/>
          <w:bCs/>
          <w:lang w:val="de-DE"/>
        </w:rPr>
        <w:t>Sofort oder verzögert – was ist bekannt?</w:t>
      </w:r>
    </w:p>
    <w:p w14:paraId="1E0E3DF7" w14:textId="77777777" w:rsidR="00936CC8" w:rsidRPr="00936CC8" w:rsidRDefault="00936CC8" w:rsidP="00936CC8">
      <w:pPr>
        <w:rPr>
          <w:lang w:val="de-DE"/>
        </w:rPr>
      </w:pPr>
      <w:r w:rsidRPr="00936CC8">
        <w:rPr>
          <w:lang w:val="de-DE"/>
        </w:rPr>
        <w:t xml:space="preserve">Die sofortige Abnabelung birgt zwar kein erhöhtes Risiko für postpartale Nachblutungen, Anämie oder einen erhöhten Transfusionsbedarf bei den Müttern, hat jedoch einen </w:t>
      </w:r>
      <w:r w:rsidRPr="00936CC8">
        <w:rPr>
          <w:b/>
          <w:bCs/>
          <w:lang w:val="de-DE"/>
        </w:rPr>
        <w:t>negativen Einfluss auf die Eisenvorräte des Kindes</w:t>
      </w:r>
      <w:r w:rsidRPr="00936CC8">
        <w:rPr>
          <w:lang w:val="de-DE"/>
        </w:rPr>
        <w:t>.</w:t>
      </w:r>
      <w:r w:rsidRPr="00936CC8">
        <w:rPr>
          <w:vertAlign w:val="superscript"/>
          <w:lang w:val="de-DE"/>
        </w:rPr>
        <w:t>1,3,4</w:t>
      </w:r>
      <w:r w:rsidRPr="00936CC8">
        <w:rPr>
          <w:lang w:val="de-DE"/>
        </w:rPr>
        <w:t xml:space="preserve"> Grund dafür ist, dass eine größere Blutmenge in der Nabelschnur verbleibt und nicht in den Kreislauf des Kindes gelangt.</w:t>
      </w:r>
      <w:r w:rsidRPr="00936CC8">
        <w:rPr>
          <w:vertAlign w:val="superscript"/>
          <w:lang w:val="de-DE"/>
        </w:rPr>
        <w:t xml:space="preserve"> 1</w:t>
      </w:r>
      <w:r w:rsidRPr="00936CC8">
        <w:rPr>
          <w:lang w:val="de-DE"/>
        </w:rPr>
        <w:t xml:space="preserve"> Das Blutvolumen des Neugeborenen ist </w:t>
      </w:r>
      <w:r w:rsidRPr="00936CC8">
        <w:rPr>
          <w:b/>
          <w:bCs/>
          <w:lang w:val="de-DE"/>
        </w:rPr>
        <w:t>nach einer verzögerten Abnabelung um ca. 1/3 höher als bei sofortiger Abnabelung.</w:t>
      </w:r>
      <w:r w:rsidRPr="00936CC8">
        <w:rPr>
          <w:b/>
          <w:bCs/>
          <w:vertAlign w:val="superscript"/>
          <w:lang w:val="de-DE"/>
        </w:rPr>
        <w:t xml:space="preserve"> 5-7</w:t>
      </w:r>
      <w:r w:rsidRPr="00936CC8">
        <w:rPr>
          <w:lang w:val="de-DE"/>
        </w:rPr>
        <w:t xml:space="preserve"> Dies resultiert in einem </w:t>
      </w:r>
      <w:r w:rsidRPr="00936CC8">
        <w:rPr>
          <w:b/>
          <w:bCs/>
          <w:lang w:val="de-DE"/>
        </w:rPr>
        <w:t>30–40 % höheren Eisenspeicher</w:t>
      </w:r>
      <w:r w:rsidRPr="00936CC8">
        <w:rPr>
          <w:lang w:val="de-DE"/>
        </w:rPr>
        <w:t>.</w:t>
      </w:r>
      <w:r w:rsidRPr="00936CC8">
        <w:rPr>
          <w:vertAlign w:val="superscript"/>
          <w:lang w:val="de-DE"/>
        </w:rPr>
        <w:t xml:space="preserve"> 1</w:t>
      </w:r>
      <w:r w:rsidRPr="00936CC8">
        <w:rPr>
          <w:lang w:val="de-DE"/>
        </w:rPr>
        <w:t xml:space="preserve"> Aber hat dies auch einen Langzeiteffekt auf die Gesundheit des Kindes?</w:t>
      </w:r>
    </w:p>
    <w:p w14:paraId="236BE681" w14:textId="77777777" w:rsidR="00936CC8" w:rsidRPr="00936CC8" w:rsidRDefault="00936CC8" w:rsidP="00936CC8">
      <w:pPr>
        <w:rPr>
          <w:b/>
          <w:bCs/>
          <w:lang w:val="de-DE"/>
        </w:rPr>
      </w:pPr>
      <w:r w:rsidRPr="00936CC8">
        <w:rPr>
          <w:b/>
          <w:bCs/>
          <w:lang w:val="de-DE"/>
        </w:rPr>
        <w:t>Studienblick: Langzeiteffekte des Abnabelns</w:t>
      </w:r>
    </w:p>
    <w:p w14:paraId="7D76980F" w14:textId="77777777" w:rsidR="00936CC8" w:rsidRPr="00936CC8" w:rsidRDefault="00936CC8" w:rsidP="00936CC8">
      <w:pPr>
        <w:rPr>
          <w:lang w:val="de-DE"/>
        </w:rPr>
      </w:pPr>
      <w:r w:rsidRPr="00936CC8">
        <w:rPr>
          <w:lang w:val="de-DE"/>
        </w:rPr>
        <w:t>Nur wenige kontrollierte Studien haben den Langzeiteffekt der verschiedenen Zeitpunkte der Abnabelung auf die Gesundheit von Säuglingen untersucht.</w:t>
      </w:r>
      <w:r w:rsidRPr="00936CC8">
        <w:rPr>
          <w:vertAlign w:val="superscript"/>
          <w:lang w:val="de-DE"/>
        </w:rPr>
        <w:t xml:space="preserve"> 1</w:t>
      </w:r>
      <w:r w:rsidRPr="00936CC8">
        <w:rPr>
          <w:lang w:val="de-DE"/>
        </w:rPr>
        <w:t xml:space="preserve"> Neueste klinische Studien zeigten: </w:t>
      </w:r>
      <w:r w:rsidRPr="00936CC8">
        <w:rPr>
          <w:b/>
          <w:bCs/>
          <w:lang w:val="de-DE"/>
        </w:rPr>
        <w:t>Der Zeitpunkt der Abnabelung führt innerhalb von 12 Monaten nach der Geburt zu keinen signifikanten Unterschiedenen in Bezug auf Hämoglobin- und Ferritin-Status</w:t>
      </w:r>
      <w:r w:rsidRPr="00936CC8">
        <w:rPr>
          <w:lang w:val="de-DE"/>
        </w:rPr>
        <w:t>.</w:t>
      </w:r>
      <w:r w:rsidRPr="00936CC8">
        <w:rPr>
          <w:vertAlign w:val="superscript"/>
          <w:lang w:val="de-DE"/>
        </w:rPr>
        <w:t xml:space="preserve"> 8-10</w:t>
      </w:r>
    </w:p>
    <w:p w14:paraId="49B4764D" w14:textId="77777777" w:rsidR="00936CC8" w:rsidRPr="00936CC8" w:rsidRDefault="00936CC8" w:rsidP="00936CC8">
      <w:pPr>
        <w:rPr>
          <w:lang w:val="de-DE"/>
        </w:rPr>
      </w:pPr>
      <w:r w:rsidRPr="00936CC8">
        <w:rPr>
          <w:lang w:val="de-DE"/>
        </w:rPr>
        <w:t>Studienergebnisse im Detail</w:t>
      </w:r>
    </w:p>
    <w:p w14:paraId="2B2B55BF" w14:textId="77777777" w:rsidR="00936CC8" w:rsidRPr="00936CC8" w:rsidRDefault="00936CC8" w:rsidP="00936CC8">
      <w:pPr>
        <w:rPr>
          <w:lang w:val="de-DE"/>
        </w:rPr>
      </w:pPr>
      <w:r w:rsidRPr="00936CC8">
        <w:rPr>
          <w:lang w:val="de-DE"/>
        </w:rPr>
        <w:t xml:space="preserve">Es konnten auch </w:t>
      </w:r>
      <w:r w:rsidRPr="00936CC8">
        <w:rPr>
          <w:b/>
          <w:bCs/>
          <w:lang w:val="de-DE"/>
        </w:rPr>
        <w:t xml:space="preserve">keine Unterschiede </w:t>
      </w:r>
      <w:proofErr w:type="spellStart"/>
      <w:r w:rsidRPr="00936CC8">
        <w:rPr>
          <w:b/>
          <w:bCs/>
          <w:lang w:val="de-DE"/>
        </w:rPr>
        <w:t>im</w:t>
      </w:r>
      <w:proofErr w:type="spellEnd"/>
      <w:r w:rsidRPr="00936CC8">
        <w:rPr>
          <w:b/>
          <w:bCs/>
          <w:lang w:val="de-DE"/>
        </w:rPr>
        <w:t xml:space="preserve"> Bezug auf den IQ und die neurologische Entwicklung</w:t>
      </w:r>
      <w:r w:rsidRPr="00936CC8">
        <w:rPr>
          <w:lang w:val="de-DE"/>
        </w:rPr>
        <w:t xml:space="preserve"> bei Kindern mit früher oder verzögerter Abnabelung festgestellt werden.</w:t>
      </w:r>
      <w:r w:rsidRPr="00936CC8">
        <w:rPr>
          <w:vertAlign w:val="superscript"/>
          <w:lang w:val="de-DE"/>
        </w:rPr>
        <w:t>9</w:t>
      </w:r>
      <w:r w:rsidRPr="00936CC8">
        <w:rPr>
          <w:lang w:val="de-DE"/>
        </w:rPr>
        <w:t xml:space="preserve"> Im Alter von 4 Jahren zeigten früh abgenabelte Kinder jedoch moderat niedrigere Scores für Feinmotorik </w:t>
      </w:r>
      <w:r w:rsidRPr="00936CC8">
        <w:rPr>
          <w:lang w:val="de-DE"/>
        </w:rPr>
        <w:lastRenderedPageBreak/>
        <w:t>und Sozialverhalten. Die Gründe dafür sind jedoch nicht abschließend geklärt.</w:t>
      </w:r>
      <w:r w:rsidRPr="00936CC8">
        <w:rPr>
          <w:vertAlign w:val="superscript"/>
          <w:lang w:val="de-DE"/>
        </w:rPr>
        <w:t>9</w:t>
      </w:r>
    </w:p>
    <w:p w14:paraId="388537D6" w14:textId="77777777" w:rsidR="00936CC8" w:rsidRPr="00936CC8" w:rsidRDefault="00936CC8" w:rsidP="00936CC8">
      <w:pPr>
        <w:rPr>
          <w:lang w:val="de-DE"/>
        </w:rPr>
      </w:pPr>
      <w:r w:rsidRPr="00936CC8">
        <w:rPr>
          <w:b/>
          <w:bCs/>
          <w:lang w:val="de-DE"/>
        </w:rPr>
        <w:t>Status Quo und Leitlinienempfehlungen</w:t>
      </w:r>
      <w:r w:rsidRPr="00936CC8">
        <w:rPr>
          <w:b/>
          <w:bCs/>
          <w:lang w:val="de-DE"/>
        </w:rPr>
        <w:br/>
      </w:r>
      <w:r w:rsidRPr="00936CC8">
        <w:rPr>
          <w:lang w:val="de-DE"/>
        </w:rPr>
        <w:t>In der Klinik ist das verzögerte Abnabeln nach 30 s–3 min üblich.</w:t>
      </w:r>
      <w:r w:rsidRPr="00936CC8">
        <w:rPr>
          <w:vertAlign w:val="superscript"/>
          <w:lang w:val="de-DE"/>
        </w:rPr>
        <w:t>1</w:t>
      </w:r>
      <w:r w:rsidRPr="00936CC8">
        <w:rPr>
          <w:lang w:val="de-DE"/>
        </w:rPr>
        <w:t xml:space="preserve"> Bei gesunden Neugeborenen empfehlen sowohl die deutsche </w:t>
      </w:r>
      <w:r w:rsidRPr="00936CC8">
        <w:rPr>
          <w:b/>
          <w:bCs/>
          <w:lang w:val="de-DE"/>
        </w:rPr>
        <w:t>S2k-Leitlinie als auch die WHO-Guideline eine verzögerte Abnabelung nach &gt; 1 Minute.</w:t>
      </w:r>
      <w:r w:rsidRPr="00936CC8">
        <w:rPr>
          <w:vertAlign w:val="superscript"/>
          <w:lang w:val="de-DE"/>
        </w:rPr>
        <w:t xml:space="preserve"> 2,11</w:t>
      </w:r>
    </w:p>
    <w:p w14:paraId="69BBD01A" w14:textId="77777777" w:rsidR="00936CC8" w:rsidRPr="00936CC8" w:rsidRDefault="00936CC8" w:rsidP="00936CC8">
      <w:pPr>
        <w:rPr>
          <w:b/>
          <w:bCs/>
          <w:lang w:val="de-DE"/>
        </w:rPr>
      </w:pPr>
      <w:r w:rsidRPr="00936CC8">
        <w:rPr>
          <w:b/>
          <w:bCs/>
          <w:lang w:val="de-DE"/>
        </w:rPr>
        <w:t>Auspulsation &amp; Nabelschnurblut: Therapeutische Bedeutung</w:t>
      </w:r>
    </w:p>
    <w:p w14:paraId="652B5A99" w14:textId="77777777" w:rsidR="00936CC8" w:rsidRPr="00936CC8" w:rsidRDefault="00936CC8" w:rsidP="00936CC8">
      <w:pPr>
        <w:rPr>
          <w:lang w:val="de-DE"/>
        </w:rPr>
      </w:pPr>
      <w:r w:rsidRPr="00936CC8">
        <w:rPr>
          <w:lang w:val="de-DE"/>
        </w:rPr>
        <w:t xml:space="preserve">Nabelschnurblut ist als </w:t>
      </w:r>
      <w:hyperlink r:id="rId6" w:tgtFrame="_blank" w:history="1">
        <w:r w:rsidRPr="00936CC8">
          <w:rPr>
            <w:rStyle w:val="Hyperlink"/>
            <w:lang w:val="de-DE"/>
          </w:rPr>
          <w:t>Arzneimittel aktuell zur hämatopoetischen Rekonstitution und Immunrekonstitution</w:t>
        </w:r>
      </w:hyperlink>
      <w:r w:rsidRPr="00936CC8">
        <w:rPr>
          <w:lang w:val="de-DE"/>
        </w:rPr>
        <w:t xml:space="preserve"> nach einer Chemo- oder Bestrahlungstherapie zugelassen.</w:t>
      </w:r>
      <w:r w:rsidRPr="00936CC8">
        <w:rPr>
          <w:vertAlign w:val="superscript"/>
          <w:lang w:val="de-DE"/>
        </w:rPr>
        <w:t>12</w:t>
      </w:r>
      <w:r w:rsidRPr="00936CC8">
        <w:rPr>
          <w:lang w:val="de-DE"/>
        </w:rPr>
        <w:t xml:space="preserve"> Bei einer verzögerten Abnabelung, </w:t>
      </w:r>
      <w:r w:rsidRPr="00936CC8">
        <w:rPr>
          <w:b/>
          <w:bCs/>
          <w:lang w:val="de-DE"/>
        </w:rPr>
        <w:t>1–1,5 Minuten nach der Entbindung, kann in der Regel ausreichend NSB gewonnen werden</w:t>
      </w:r>
      <w:r w:rsidRPr="00936CC8">
        <w:rPr>
          <w:lang w:val="de-DE"/>
        </w:rPr>
        <w:t>. Mit jeder weiteren Minute sinkt das Blutvolumen, die Anzahl der vitalen Zellen und damit die Chance auf eine Einlagerung. Spätestens nach 15–25 Minuten nach der Geburt eines Kindes ist die Nabelschnur vollständig auspulsiert und eine Entnahme von Nabelschnurblut ist nicht mehr möglich.</w:t>
      </w:r>
      <w:r w:rsidRPr="00936CC8">
        <w:rPr>
          <w:vertAlign w:val="superscript"/>
          <w:lang w:val="de-DE"/>
        </w:rPr>
        <w:t>13,14</w:t>
      </w:r>
    </w:p>
    <w:p w14:paraId="7200B111" w14:textId="1878469E" w:rsidR="008C50A8" w:rsidRDefault="00936CC8">
      <w:pPr>
        <w:rPr>
          <w:lang w:val="de-DE"/>
        </w:rPr>
      </w:pPr>
      <w:r>
        <w:rPr>
          <w:lang w:val="de-DE"/>
        </w:rPr>
        <w:t>Quellen:</w:t>
      </w:r>
    </w:p>
    <w:p w14:paraId="3ABFB687" w14:textId="77777777" w:rsidR="00936CC8" w:rsidRPr="00936CC8" w:rsidRDefault="00936CC8" w:rsidP="00936CC8">
      <w:pPr>
        <w:numPr>
          <w:ilvl w:val="0"/>
          <w:numId w:val="1"/>
        </w:numPr>
        <w:rPr>
          <w:lang w:val="de-DE"/>
        </w:rPr>
      </w:pPr>
      <w:proofErr w:type="spellStart"/>
      <w:r w:rsidRPr="00936CC8">
        <w:rPr>
          <w:lang w:val="de-DE"/>
        </w:rPr>
        <w:t>Kalbér</w:t>
      </w:r>
      <w:proofErr w:type="spellEnd"/>
      <w:r w:rsidRPr="00936CC8">
        <w:rPr>
          <w:lang w:val="de-DE"/>
        </w:rPr>
        <w:t xml:space="preserve"> A, Kühn T. Verzögertes Abnabeln – Frauen kompetent beraten. Die Hebamme. 2019;32(04):23-31.</w:t>
      </w:r>
    </w:p>
    <w:p w14:paraId="67CA3F3E" w14:textId="77777777" w:rsidR="00936CC8" w:rsidRPr="00936CC8" w:rsidRDefault="00936CC8" w:rsidP="00936CC8">
      <w:pPr>
        <w:numPr>
          <w:ilvl w:val="0"/>
          <w:numId w:val="1"/>
        </w:numPr>
        <w:rPr>
          <w:lang w:val="de-DE"/>
        </w:rPr>
      </w:pPr>
      <w:r w:rsidRPr="00936CC8">
        <w:t xml:space="preserve">(WHO). WHO. Guideline: Delayed umbilical cord clamping for improved maternal and infant health and nutrition outcomes. </w:t>
      </w:r>
      <w:r w:rsidRPr="00936CC8">
        <w:rPr>
          <w:lang w:val="de-DE"/>
        </w:rPr>
        <w:t>Online unter: http://apps.who.int/iris/bitstream/handle/1066</w:t>
      </w:r>
      <w:r w:rsidRPr="00936CC8">
        <w:rPr>
          <w:lang w:val="de-DE"/>
        </w:rPr>
        <w:lastRenderedPageBreak/>
        <w:t>5/148793/9789241508209_eng.pdf?sequence=1 (abgerufen am 21.06.2022).</w:t>
      </w:r>
    </w:p>
    <w:p w14:paraId="54E9246F" w14:textId="77777777" w:rsidR="00936CC8" w:rsidRPr="00936CC8" w:rsidRDefault="00936CC8" w:rsidP="00936CC8">
      <w:pPr>
        <w:numPr>
          <w:ilvl w:val="0"/>
          <w:numId w:val="1"/>
        </w:numPr>
        <w:rPr>
          <w:lang w:val="de-DE"/>
        </w:rPr>
      </w:pPr>
      <w:r w:rsidRPr="00936CC8">
        <w:t xml:space="preserve">McDonald SJ et al. Effect of timing of umbilical cord clamping of term infants on maternal and neonatal outcomes. </w:t>
      </w:r>
      <w:r w:rsidRPr="00936CC8">
        <w:rPr>
          <w:lang w:val="de-DE"/>
        </w:rPr>
        <w:t xml:space="preserve">Cochrane Database </w:t>
      </w:r>
      <w:proofErr w:type="spellStart"/>
      <w:r w:rsidRPr="00936CC8">
        <w:rPr>
          <w:lang w:val="de-DE"/>
        </w:rPr>
        <w:t>Syst</w:t>
      </w:r>
      <w:proofErr w:type="spellEnd"/>
      <w:r w:rsidRPr="00936CC8">
        <w:rPr>
          <w:lang w:val="de-DE"/>
        </w:rPr>
        <w:t xml:space="preserve"> Rev. 2013;2013(7</w:t>
      </w:r>
      <w:proofErr w:type="gramStart"/>
      <w:r w:rsidRPr="00936CC8">
        <w:rPr>
          <w:lang w:val="de-DE"/>
        </w:rPr>
        <w:t>):Cd</w:t>
      </w:r>
      <w:proofErr w:type="gramEnd"/>
      <w:r w:rsidRPr="00936CC8">
        <w:rPr>
          <w:lang w:val="de-DE"/>
        </w:rPr>
        <w:t>004074.</w:t>
      </w:r>
    </w:p>
    <w:p w14:paraId="0F279A48" w14:textId="77777777" w:rsidR="00936CC8" w:rsidRPr="00936CC8" w:rsidRDefault="00936CC8" w:rsidP="00936CC8">
      <w:pPr>
        <w:numPr>
          <w:ilvl w:val="0"/>
          <w:numId w:val="1"/>
        </w:numPr>
        <w:rPr>
          <w:lang w:val="de-DE"/>
        </w:rPr>
      </w:pPr>
      <w:r w:rsidRPr="00936CC8">
        <w:t xml:space="preserve">Rabe H et al. Effect of timing of umbilical cord clamping and other strategies to influence placental transfusion at preterm birth on maternal and infant outcomes. </w:t>
      </w:r>
      <w:r w:rsidRPr="00936CC8">
        <w:rPr>
          <w:lang w:val="de-DE"/>
        </w:rPr>
        <w:t xml:space="preserve">Cochrane Database </w:t>
      </w:r>
      <w:proofErr w:type="spellStart"/>
      <w:r w:rsidRPr="00936CC8">
        <w:rPr>
          <w:lang w:val="de-DE"/>
        </w:rPr>
        <w:t>Syst</w:t>
      </w:r>
      <w:proofErr w:type="spellEnd"/>
      <w:r w:rsidRPr="00936CC8">
        <w:rPr>
          <w:lang w:val="de-DE"/>
        </w:rPr>
        <w:t xml:space="preserve"> Rev. 2012(8</w:t>
      </w:r>
      <w:proofErr w:type="gramStart"/>
      <w:r w:rsidRPr="00936CC8">
        <w:rPr>
          <w:lang w:val="de-DE"/>
        </w:rPr>
        <w:t>):Cd</w:t>
      </w:r>
      <w:proofErr w:type="gramEnd"/>
      <w:r w:rsidRPr="00936CC8">
        <w:rPr>
          <w:lang w:val="de-DE"/>
        </w:rPr>
        <w:t>003248.</w:t>
      </w:r>
    </w:p>
    <w:p w14:paraId="7D567B78" w14:textId="77777777" w:rsidR="00936CC8" w:rsidRPr="00936CC8" w:rsidRDefault="00936CC8" w:rsidP="00936CC8">
      <w:pPr>
        <w:numPr>
          <w:ilvl w:val="0"/>
          <w:numId w:val="1"/>
        </w:numPr>
        <w:rPr>
          <w:lang w:val="de-DE"/>
        </w:rPr>
      </w:pPr>
      <w:proofErr w:type="spellStart"/>
      <w:r w:rsidRPr="00936CC8">
        <w:t>Linderkamp</w:t>
      </w:r>
      <w:proofErr w:type="spellEnd"/>
      <w:r w:rsidRPr="00936CC8">
        <w:t xml:space="preserve"> O. Blood rheology in the newborn infant. </w:t>
      </w:r>
      <w:proofErr w:type="spellStart"/>
      <w:r w:rsidRPr="00936CC8">
        <w:rPr>
          <w:lang w:val="de-DE"/>
        </w:rPr>
        <w:t>Baillieres</w:t>
      </w:r>
      <w:proofErr w:type="spellEnd"/>
      <w:r w:rsidRPr="00936CC8">
        <w:rPr>
          <w:lang w:val="de-DE"/>
        </w:rPr>
        <w:t xml:space="preserve"> </w:t>
      </w:r>
      <w:proofErr w:type="spellStart"/>
      <w:r w:rsidRPr="00936CC8">
        <w:rPr>
          <w:lang w:val="de-DE"/>
        </w:rPr>
        <w:t>Clin</w:t>
      </w:r>
      <w:proofErr w:type="spellEnd"/>
      <w:r w:rsidRPr="00936CC8">
        <w:rPr>
          <w:lang w:val="de-DE"/>
        </w:rPr>
        <w:t xml:space="preserve"> </w:t>
      </w:r>
      <w:proofErr w:type="spellStart"/>
      <w:r w:rsidRPr="00936CC8">
        <w:rPr>
          <w:lang w:val="de-DE"/>
        </w:rPr>
        <w:t>Haematol</w:t>
      </w:r>
      <w:proofErr w:type="spellEnd"/>
      <w:r w:rsidRPr="00936CC8">
        <w:rPr>
          <w:lang w:val="de-DE"/>
        </w:rPr>
        <w:t>. 1987;1(3):801-825.</w:t>
      </w:r>
    </w:p>
    <w:p w14:paraId="79CB9716" w14:textId="77777777" w:rsidR="00936CC8" w:rsidRPr="00936CC8" w:rsidRDefault="00936CC8" w:rsidP="00936CC8">
      <w:pPr>
        <w:numPr>
          <w:ilvl w:val="0"/>
          <w:numId w:val="1"/>
        </w:numPr>
        <w:rPr>
          <w:lang w:val="de-DE"/>
        </w:rPr>
      </w:pPr>
      <w:proofErr w:type="spellStart"/>
      <w:r w:rsidRPr="00936CC8">
        <w:t>Linderkamp</w:t>
      </w:r>
      <w:proofErr w:type="spellEnd"/>
      <w:r w:rsidRPr="00936CC8">
        <w:t xml:space="preserve"> O et al. The effect of early and late cord-clamping on blood viscosity and other hemorheological parameters in full-term neonates. </w:t>
      </w:r>
      <w:r w:rsidRPr="00936CC8">
        <w:rPr>
          <w:lang w:val="de-DE"/>
        </w:rPr>
        <w:t xml:space="preserve">Acta </w:t>
      </w:r>
      <w:proofErr w:type="spellStart"/>
      <w:r w:rsidRPr="00936CC8">
        <w:rPr>
          <w:lang w:val="de-DE"/>
        </w:rPr>
        <w:t>Paediatr</w:t>
      </w:r>
      <w:proofErr w:type="spellEnd"/>
      <w:r w:rsidRPr="00936CC8">
        <w:rPr>
          <w:lang w:val="de-DE"/>
        </w:rPr>
        <w:t>. 1992;81(10):745-750.</w:t>
      </w:r>
    </w:p>
    <w:p w14:paraId="127027CC" w14:textId="77777777" w:rsidR="00936CC8" w:rsidRPr="00936CC8" w:rsidRDefault="00936CC8" w:rsidP="00936CC8">
      <w:pPr>
        <w:numPr>
          <w:ilvl w:val="0"/>
          <w:numId w:val="1"/>
        </w:numPr>
        <w:rPr>
          <w:lang w:val="de-DE"/>
        </w:rPr>
      </w:pPr>
      <w:r w:rsidRPr="00936CC8">
        <w:t xml:space="preserve">Yao AC, Lind J. Effect of early and late cord clamping on the systolic time intervals of the newborn infant. </w:t>
      </w:r>
      <w:r w:rsidRPr="00936CC8">
        <w:rPr>
          <w:lang w:val="de-DE"/>
        </w:rPr>
        <w:t xml:space="preserve">Acta </w:t>
      </w:r>
      <w:proofErr w:type="spellStart"/>
      <w:r w:rsidRPr="00936CC8">
        <w:rPr>
          <w:lang w:val="de-DE"/>
        </w:rPr>
        <w:t>Paediatr</w:t>
      </w:r>
      <w:proofErr w:type="spellEnd"/>
      <w:r w:rsidRPr="00936CC8">
        <w:rPr>
          <w:lang w:val="de-DE"/>
        </w:rPr>
        <w:t xml:space="preserve"> </w:t>
      </w:r>
      <w:proofErr w:type="spellStart"/>
      <w:r w:rsidRPr="00936CC8">
        <w:rPr>
          <w:lang w:val="de-DE"/>
        </w:rPr>
        <w:t>Scand</w:t>
      </w:r>
      <w:proofErr w:type="spellEnd"/>
      <w:r w:rsidRPr="00936CC8">
        <w:rPr>
          <w:lang w:val="de-DE"/>
        </w:rPr>
        <w:t>. 1977;66(4):489-493.</w:t>
      </w:r>
    </w:p>
    <w:p w14:paraId="73B379E0" w14:textId="77777777" w:rsidR="00936CC8" w:rsidRPr="00936CC8" w:rsidRDefault="00936CC8" w:rsidP="00936CC8">
      <w:pPr>
        <w:numPr>
          <w:ilvl w:val="0"/>
          <w:numId w:val="1"/>
        </w:numPr>
        <w:rPr>
          <w:lang w:val="de-DE"/>
        </w:rPr>
      </w:pPr>
      <w:r w:rsidRPr="00936CC8">
        <w:rPr>
          <w:lang w:val="es-ES_tradnl"/>
        </w:rPr>
        <w:t xml:space="preserve">Ceriani Cernadas JM et al. </w:t>
      </w:r>
      <w:r w:rsidRPr="00936CC8">
        <w:t xml:space="preserve">[The effect of early and delayed umbilical cord clamping on ferritin levels in term infants at six months of life: a randomized, controlled trial]. </w:t>
      </w:r>
      <w:r w:rsidRPr="00936CC8">
        <w:rPr>
          <w:lang w:val="de-DE"/>
        </w:rPr>
        <w:t xml:space="preserve">Arch </w:t>
      </w:r>
      <w:proofErr w:type="spellStart"/>
      <w:r w:rsidRPr="00936CC8">
        <w:rPr>
          <w:lang w:val="de-DE"/>
        </w:rPr>
        <w:t>Argent</w:t>
      </w:r>
      <w:proofErr w:type="spellEnd"/>
      <w:r w:rsidRPr="00936CC8">
        <w:rPr>
          <w:lang w:val="de-DE"/>
        </w:rPr>
        <w:t xml:space="preserve"> </w:t>
      </w:r>
      <w:proofErr w:type="spellStart"/>
      <w:r w:rsidRPr="00936CC8">
        <w:rPr>
          <w:lang w:val="de-DE"/>
        </w:rPr>
        <w:t>Pediatr</w:t>
      </w:r>
      <w:proofErr w:type="spellEnd"/>
      <w:r w:rsidRPr="00936CC8">
        <w:rPr>
          <w:lang w:val="de-DE"/>
        </w:rPr>
        <w:t>. 2010;108(3):201-208.</w:t>
      </w:r>
    </w:p>
    <w:p w14:paraId="47576C21" w14:textId="77777777" w:rsidR="00936CC8" w:rsidRPr="00936CC8" w:rsidRDefault="00936CC8" w:rsidP="00936CC8">
      <w:pPr>
        <w:numPr>
          <w:ilvl w:val="0"/>
          <w:numId w:val="1"/>
        </w:numPr>
        <w:rPr>
          <w:lang w:val="de-DE"/>
        </w:rPr>
      </w:pPr>
      <w:r w:rsidRPr="00936CC8">
        <w:t xml:space="preserve">Andersson O et al. Effect of delayed versus early umbilical cord clamping on neonatal outcomes </w:t>
      </w:r>
      <w:r w:rsidRPr="00936CC8">
        <w:lastRenderedPageBreak/>
        <w:t xml:space="preserve">and iron status at 4 months: a randomised controlled trial. </w:t>
      </w:r>
      <w:proofErr w:type="spellStart"/>
      <w:r w:rsidRPr="00936CC8">
        <w:rPr>
          <w:lang w:val="de-DE"/>
        </w:rPr>
        <w:t>Bmj</w:t>
      </w:r>
      <w:proofErr w:type="spellEnd"/>
      <w:r w:rsidRPr="00936CC8">
        <w:rPr>
          <w:lang w:val="de-DE"/>
        </w:rPr>
        <w:t>. 2011;</w:t>
      </w:r>
      <w:proofErr w:type="gramStart"/>
      <w:r w:rsidRPr="00936CC8">
        <w:rPr>
          <w:lang w:val="de-DE"/>
        </w:rPr>
        <w:t>343:d</w:t>
      </w:r>
      <w:proofErr w:type="gramEnd"/>
      <w:r w:rsidRPr="00936CC8">
        <w:rPr>
          <w:lang w:val="de-DE"/>
        </w:rPr>
        <w:t>7157.</w:t>
      </w:r>
    </w:p>
    <w:p w14:paraId="7FDBFB3C" w14:textId="77777777" w:rsidR="00936CC8" w:rsidRPr="00936CC8" w:rsidRDefault="00936CC8" w:rsidP="00936CC8">
      <w:pPr>
        <w:numPr>
          <w:ilvl w:val="0"/>
          <w:numId w:val="1"/>
        </w:numPr>
        <w:rPr>
          <w:lang w:val="de-DE"/>
        </w:rPr>
      </w:pPr>
      <w:r w:rsidRPr="00936CC8">
        <w:t xml:space="preserve">Andersson O et al. Elective caesarean: does delay in cord clamping for 30 s ensure sufficient iron stores at 4 months of age? </w:t>
      </w:r>
      <w:r w:rsidRPr="00936CC8">
        <w:rPr>
          <w:lang w:val="de-DE"/>
        </w:rPr>
        <w:t xml:space="preserve">A </w:t>
      </w:r>
      <w:proofErr w:type="spellStart"/>
      <w:r w:rsidRPr="00936CC8">
        <w:rPr>
          <w:lang w:val="de-DE"/>
        </w:rPr>
        <w:t>historical</w:t>
      </w:r>
      <w:proofErr w:type="spellEnd"/>
      <w:r w:rsidRPr="00936CC8">
        <w:rPr>
          <w:lang w:val="de-DE"/>
        </w:rPr>
        <w:t xml:space="preserve"> </w:t>
      </w:r>
      <w:proofErr w:type="spellStart"/>
      <w:r w:rsidRPr="00936CC8">
        <w:rPr>
          <w:lang w:val="de-DE"/>
        </w:rPr>
        <w:t>cohort</w:t>
      </w:r>
      <w:proofErr w:type="spellEnd"/>
      <w:r w:rsidRPr="00936CC8">
        <w:rPr>
          <w:lang w:val="de-DE"/>
        </w:rPr>
        <w:t xml:space="preserve"> </w:t>
      </w:r>
      <w:proofErr w:type="spellStart"/>
      <w:r w:rsidRPr="00936CC8">
        <w:rPr>
          <w:lang w:val="de-DE"/>
        </w:rPr>
        <w:t>control</w:t>
      </w:r>
      <w:proofErr w:type="spellEnd"/>
      <w:r w:rsidRPr="00936CC8">
        <w:rPr>
          <w:lang w:val="de-DE"/>
        </w:rPr>
        <w:t xml:space="preserve"> </w:t>
      </w:r>
      <w:proofErr w:type="spellStart"/>
      <w:r w:rsidRPr="00936CC8">
        <w:rPr>
          <w:lang w:val="de-DE"/>
        </w:rPr>
        <w:t>study</w:t>
      </w:r>
      <w:proofErr w:type="spellEnd"/>
      <w:r w:rsidRPr="00936CC8">
        <w:rPr>
          <w:lang w:val="de-DE"/>
        </w:rPr>
        <w:t xml:space="preserve">. </w:t>
      </w:r>
      <w:proofErr w:type="gramStart"/>
      <w:r w:rsidRPr="00936CC8">
        <w:rPr>
          <w:lang w:val="de-DE"/>
        </w:rPr>
        <w:t>BMJ Open</w:t>
      </w:r>
      <w:proofErr w:type="gramEnd"/>
      <w:r w:rsidRPr="00936CC8">
        <w:rPr>
          <w:lang w:val="de-DE"/>
        </w:rPr>
        <w:t>. 2016;6(11</w:t>
      </w:r>
      <w:proofErr w:type="gramStart"/>
      <w:r w:rsidRPr="00936CC8">
        <w:rPr>
          <w:lang w:val="de-DE"/>
        </w:rPr>
        <w:t>):e</w:t>
      </w:r>
      <w:proofErr w:type="gramEnd"/>
      <w:r w:rsidRPr="00936CC8">
        <w:rPr>
          <w:lang w:val="de-DE"/>
        </w:rPr>
        <w:t>012995.</w:t>
      </w:r>
    </w:p>
    <w:p w14:paraId="3542376A" w14:textId="77777777" w:rsidR="00936CC8" w:rsidRPr="00936CC8" w:rsidRDefault="00936CC8" w:rsidP="00936CC8">
      <w:pPr>
        <w:numPr>
          <w:ilvl w:val="0"/>
          <w:numId w:val="1"/>
        </w:numPr>
        <w:rPr>
          <w:lang w:val="de-DE"/>
        </w:rPr>
      </w:pPr>
      <w:r w:rsidRPr="00936CC8">
        <w:rPr>
          <w:lang w:val="de-DE"/>
        </w:rPr>
        <w:t xml:space="preserve">(DGGG). </w:t>
      </w:r>
      <w:proofErr w:type="spellStart"/>
      <w:r w:rsidRPr="00936CC8">
        <w:rPr>
          <w:lang w:val="de-DE"/>
        </w:rPr>
        <w:t>DGfGuG</w:t>
      </w:r>
      <w:proofErr w:type="spellEnd"/>
      <w:r w:rsidRPr="00936CC8">
        <w:rPr>
          <w:lang w:val="de-DE"/>
        </w:rPr>
        <w:t>. S2k-Leitlinie zur Betreuung von Neugeborenen in der Geburtsklinik. AWMF online 2021. Reg.-Nr.: 024-005; unter: https://www.awmf.org/uploads/tx_szleitlinien/024-005l_S2k_Betreuung-von-Neugeborenen-in-der-Geburtsklinik_2022-01.pdf (abgerufen am 20.06.2022).</w:t>
      </w:r>
    </w:p>
    <w:p w14:paraId="4854B8D8" w14:textId="77777777" w:rsidR="00936CC8" w:rsidRPr="00936CC8" w:rsidRDefault="00936CC8" w:rsidP="00936CC8">
      <w:pPr>
        <w:numPr>
          <w:ilvl w:val="0"/>
          <w:numId w:val="1"/>
        </w:numPr>
        <w:rPr>
          <w:lang w:val="de-DE"/>
        </w:rPr>
      </w:pPr>
      <w:r w:rsidRPr="00936CC8">
        <w:rPr>
          <w:lang w:val="de-DE"/>
        </w:rPr>
        <w:t>Bundesärztekammer. Richtlinie zur Herstellung und Anwendung von hämatopoetischen Stammzellzubereitungen. Deutsches Ärzteblatt. 2014; DOI: 10.3238/arztebl.2014.rl_haematop_sz01.</w:t>
      </w:r>
    </w:p>
    <w:p w14:paraId="7544206A" w14:textId="77777777" w:rsidR="00936CC8" w:rsidRPr="00936CC8" w:rsidRDefault="00936CC8" w:rsidP="00936CC8">
      <w:pPr>
        <w:numPr>
          <w:ilvl w:val="0"/>
          <w:numId w:val="1"/>
        </w:numPr>
        <w:rPr>
          <w:lang w:val="de-DE"/>
        </w:rPr>
      </w:pPr>
      <w:proofErr w:type="spellStart"/>
      <w:r w:rsidRPr="00936CC8">
        <w:t>Ciubotariu</w:t>
      </w:r>
      <w:proofErr w:type="spellEnd"/>
      <w:r w:rsidRPr="00936CC8">
        <w:t xml:space="preserve"> R et al. Impact of delayed umbilical cord clamping on public cord blood donations: can we help future patients and benefit infant donors? </w:t>
      </w:r>
      <w:r w:rsidRPr="00936CC8">
        <w:rPr>
          <w:lang w:val="de-DE"/>
        </w:rPr>
        <w:t>Transfusion. 2018;58(6):1427-1433.</w:t>
      </w:r>
    </w:p>
    <w:p w14:paraId="519C7C91" w14:textId="77777777" w:rsidR="00936CC8" w:rsidRPr="00936CC8" w:rsidRDefault="00936CC8" w:rsidP="00936CC8">
      <w:pPr>
        <w:numPr>
          <w:ilvl w:val="0"/>
          <w:numId w:val="1"/>
        </w:numPr>
        <w:rPr>
          <w:lang w:val="de-DE"/>
        </w:rPr>
      </w:pPr>
      <w:proofErr w:type="spellStart"/>
      <w:r w:rsidRPr="00936CC8">
        <w:t>Frändberg</w:t>
      </w:r>
      <w:proofErr w:type="spellEnd"/>
      <w:r w:rsidRPr="00936CC8">
        <w:t xml:space="preserve"> S et al. </w:t>
      </w:r>
      <w:proofErr w:type="gramStart"/>
      <w:r w:rsidRPr="00936CC8">
        <w:t>High quality</w:t>
      </w:r>
      <w:proofErr w:type="gramEnd"/>
      <w:r w:rsidRPr="00936CC8">
        <w:t xml:space="preserve"> cord blood banking is feasible with delayed clamping practices. The eight-year experience and current status of the national Swedish Cord Blood Bank. </w:t>
      </w:r>
      <w:proofErr w:type="spellStart"/>
      <w:r w:rsidRPr="00936CC8">
        <w:rPr>
          <w:lang w:val="de-DE"/>
        </w:rPr>
        <w:t>Cell</w:t>
      </w:r>
      <w:proofErr w:type="spellEnd"/>
      <w:r w:rsidRPr="00936CC8">
        <w:rPr>
          <w:lang w:val="de-DE"/>
        </w:rPr>
        <w:t xml:space="preserve"> Tissue Bank. 2016;17(3):439-448.</w:t>
      </w:r>
    </w:p>
    <w:p w14:paraId="7B639C77" w14:textId="2D85454D" w:rsidR="00936CC8" w:rsidRDefault="00936CC8" w:rsidP="00936CC8">
      <w:pPr>
        <w:rPr>
          <w:lang w:val="de-DE"/>
        </w:rPr>
      </w:pPr>
      <w:r w:rsidRPr="00936CC8">
        <w:rPr>
          <w:lang w:val="de-DE"/>
        </w:rPr>
        <w:t xml:space="preserve">Bildquelle: © </w:t>
      </w:r>
      <w:proofErr w:type="spellStart"/>
      <w:r w:rsidRPr="00936CC8">
        <w:rPr>
          <w:lang w:val="de-DE"/>
        </w:rPr>
        <w:t>Jacek_Sopotnicki</w:t>
      </w:r>
      <w:proofErr w:type="spellEnd"/>
      <w:r w:rsidRPr="00936CC8">
        <w:rPr>
          <w:lang w:val="de-DE"/>
        </w:rPr>
        <w:t xml:space="preserve"> via </w:t>
      </w:r>
      <w:proofErr w:type="spellStart"/>
      <w:r w:rsidRPr="00936CC8">
        <w:rPr>
          <w:lang w:val="de-DE"/>
        </w:rPr>
        <w:t>GettyImages</w:t>
      </w:r>
      <w:proofErr w:type="spellEnd"/>
      <w:r w:rsidRPr="00936CC8">
        <w:rPr>
          <w:lang w:val="de-DE"/>
        </w:rPr>
        <w:t xml:space="preserve"> (Symbolbild mit Modell)</w:t>
      </w:r>
    </w:p>
    <w:p w14:paraId="6CC06FF0" w14:textId="0230D8EA" w:rsidR="00936CC8" w:rsidRDefault="00936CC8" w:rsidP="00936CC8">
      <w:pPr>
        <w:rPr>
          <w:lang w:val="de-DE"/>
        </w:rPr>
      </w:pPr>
      <w:r>
        <w:rPr>
          <w:lang w:val="de-DE"/>
        </w:rPr>
        <w:lastRenderedPageBreak/>
        <w:t xml:space="preserve">Publiziert in: </w:t>
      </w:r>
      <w:hyperlink r:id="rId7" w:history="1">
        <w:r w:rsidRPr="00B91362">
          <w:rPr>
            <w:rStyle w:val="Hyperlink"/>
            <w:lang w:val="de-DE"/>
          </w:rPr>
          <w:t>https://www.coliquio.de/wissen/vita-100/nsb-abnabeln?al_uk=6ecba1961b8746dc5f6f6a8cf0236219&amp;al_an=2&amp;al_vu=1664501203&amp;al_md=c50497f20b99c39abbc96e9daa1f21c0&amp;utm_medium=email&amp;utm_source=ta&amp;utm_campaign=dn</w:t>
        </w:r>
      </w:hyperlink>
    </w:p>
    <w:p w14:paraId="09CCE4E7" w14:textId="77777777" w:rsidR="00936CC8" w:rsidRPr="00936CC8" w:rsidRDefault="00936CC8" w:rsidP="00936CC8">
      <w:pPr>
        <w:rPr>
          <w:lang w:val="de-DE"/>
        </w:rPr>
      </w:pPr>
    </w:p>
    <w:p w14:paraId="5939DB89" w14:textId="77777777" w:rsidR="00936CC8" w:rsidRPr="00936CC8" w:rsidRDefault="00936CC8">
      <w:pPr>
        <w:rPr>
          <w:lang w:val="de-DE"/>
        </w:rPr>
      </w:pPr>
    </w:p>
    <w:sectPr w:rsidR="00936CC8" w:rsidRPr="00936CC8" w:rsidSect="00936CC8">
      <w:pgSz w:w="7881" w:h="12247"/>
      <w:pgMar w:top="1417" w:right="1360"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CCE"/>
    <w:multiLevelType w:val="multilevel"/>
    <w:tmpl w:val="EDD4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50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C8"/>
    <w:rsid w:val="0078389E"/>
    <w:rsid w:val="0089647A"/>
    <w:rsid w:val="008C50A8"/>
    <w:rsid w:val="00936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048"/>
  <w15:chartTrackingRefBased/>
  <w15:docId w15:val="{E77347B5-5AE3-4E95-95F1-C6383376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6CC8"/>
    <w:rPr>
      <w:color w:val="0563C1" w:themeColor="hyperlink"/>
      <w:u w:val="single"/>
    </w:rPr>
  </w:style>
  <w:style w:type="character" w:styleId="NichtaufgelsteErwhnung">
    <w:name w:val="Unresolved Mention"/>
    <w:basedOn w:val="Absatz-Standardschriftart"/>
    <w:uiPriority w:val="99"/>
    <w:semiHidden/>
    <w:unhideWhenUsed/>
    <w:rsid w:val="0093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8727">
      <w:bodyDiv w:val="1"/>
      <w:marLeft w:val="0"/>
      <w:marRight w:val="0"/>
      <w:marTop w:val="0"/>
      <w:marBottom w:val="0"/>
      <w:divBdr>
        <w:top w:val="none" w:sz="0" w:space="0" w:color="auto"/>
        <w:left w:val="none" w:sz="0" w:space="0" w:color="auto"/>
        <w:bottom w:val="none" w:sz="0" w:space="0" w:color="auto"/>
        <w:right w:val="none" w:sz="0" w:space="0" w:color="auto"/>
      </w:divBdr>
      <w:divsChild>
        <w:div w:id="1363944148">
          <w:marLeft w:val="0"/>
          <w:marRight w:val="0"/>
          <w:marTop w:val="0"/>
          <w:marBottom w:val="0"/>
          <w:divBdr>
            <w:top w:val="none" w:sz="0" w:space="0" w:color="auto"/>
            <w:left w:val="none" w:sz="0" w:space="0" w:color="auto"/>
            <w:bottom w:val="none" w:sz="0" w:space="0" w:color="auto"/>
            <w:right w:val="none" w:sz="0" w:space="0" w:color="auto"/>
          </w:divBdr>
        </w:div>
      </w:divsChild>
    </w:div>
    <w:div w:id="1029724345">
      <w:bodyDiv w:val="1"/>
      <w:marLeft w:val="0"/>
      <w:marRight w:val="0"/>
      <w:marTop w:val="0"/>
      <w:marBottom w:val="0"/>
      <w:divBdr>
        <w:top w:val="none" w:sz="0" w:space="0" w:color="auto"/>
        <w:left w:val="none" w:sz="0" w:space="0" w:color="auto"/>
        <w:bottom w:val="none" w:sz="0" w:space="0" w:color="auto"/>
        <w:right w:val="none" w:sz="0" w:space="0" w:color="auto"/>
      </w:divBdr>
      <w:divsChild>
        <w:div w:id="1685785611">
          <w:marLeft w:val="0"/>
          <w:marRight w:val="0"/>
          <w:marTop w:val="0"/>
          <w:marBottom w:val="0"/>
          <w:divBdr>
            <w:top w:val="none" w:sz="0" w:space="0" w:color="auto"/>
            <w:left w:val="none" w:sz="0" w:space="0" w:color="auto"/>
            <w:bottom w:val="none" w:sz="0" w:space="0" w:color="auto"/>
            <w:right w:val="none" w:sz="0" w:space="0" w:color="auto"/>
          </w:divBdr>
          <w:divsChild>
            <w:div w:id="1112357071">
              <w:marLeft w:val="0"/>
              <w:marRight w:val="0"/>
              <w:marTop w:val="0"/>
              <w:marBottom w:val="0"/>
              <w:divBdr>
                <w:top w:val="none" w:sz="0" w:space="0" w:color="auto"/>
                <w:left w:val="none" w:sz="0" w:space="0" w:color="auto"/>
                <w:bottom w:val="none" w:sz="0" w:space="0" w:color="auto"/>
                <w:right w:val="none" w:sz="0" w:space="0" w:color="auto"/>
              </w:divBdr>
            </w:div>
          </w:divsChild>
        </w:div>
        <w:div w:id="1716587906">
          <w:marLeft w:val="0"/>
          <w:marRight w:val="0"/>
          <w:marTop w:val="0"/>
          <w:marBottom w:val="0"/>
          <w:divBdr>
            <w:top w:val="none" w:sz="0" w:space="0" w:color="auto"/>
            <w:left w:val="none" w:sz="0" w:space="0" w:color="auto"/>
            <w:bottom w:val="none" w:sz="0" w:space="0" w:color="auto"/>
            <w:right w:val="none" w:sz="0" w:space="0" w:color="auto"/>
          </w:divBdr>
          <w:divsChild>
            <w:div w:id="1119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946">
      <w:bodyDiv w:val="1"/>
      <w:marLeft w:val="0"/>
      <w:marRight w:val="0"/>
      <w:marTop w:val="0"/>
      <w:marBottom w:val="0"/>
      <w:divBdr>
        <w:top w:val="none" w:sz="0" w:space="0" w:color="auto"/>
        <w:left w:val="none" w:sz="0" w:space="0" w:color="auto"/>
        <w:bottom w:val="none" w:sz="0" w:space="0" w:color="auto"/>
        <w:right w:val="none" w:sz="0" w:space="0" w:color="auto"/>
      </w:divBdr>
      <w:divsChild>
        <w:div w:id="159973849">
          <w:marLeft w:val="0"/>
          <w:marRight w:val="0"/>
          <w:marTop w:val="0"/>
          <w:marBottom w:val="0"/>
          <w:divBdr>
            <w:top w:val="none" w:sz="0" w:space="0" w:color="auto"/>
            <w:left w:val="none" w:sz="0" w:space="0" w:color="auto"/>
            <w:bottom w:val="none" w:sz="0" w:space="0" w:color="auto"/>
            <w:right w:val="none" w:sz="0" w:space="0" w:color="auto"/>
          </w:divBdr>
          <w:divsChild>
            <w:div w:id="516582171">
              <w:marLeft w:val="0"/>
              <w:marRight w:val="0"/>
              <w:marTop w:val="0"/>
              <w:marBottom w:val="0"/>
              <w:divBdr>
                <w:top w:val="none" w:sz="0" w:space="0" w:color="auto"/>
                <w:left w:val="none" w:sz="0" w:space="0" w:color="auto"/>
                <w:bottom w:val="none" w:sz="0" w:space="0" w:color="auto"/>
                <w:right w:val="none" w:sz="0" w:space="0" w:color="auto"/>
              </w:divBdr>
              <w:divsChild>
                <w:div w:id="1564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iquio.de/wissen/vita-100/nsb-abnabeln?al_uk=6ecba1961b8746dc5f6f6a8cf0236219&amp;al_an=2&amp;al_vu=1664501203&amp;al_md=c50497f20b99c39abbc96e9daa1f21c0&amp;utm_medium=email&amp;utm_source=ta&amp;utm_campaign=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iquio.de/wissen/vita-100/basisbeitrag-nabelschnurblu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5509</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2022-09-28T03:09:00Z</dcterms:created>
  <dcterms:modified xsi:type="dcterms:W3CDTF">2022-09-28T03:13:00Z</dcterms:modified>
</cp:coreProperties>
</file>